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0" w:rsidRPr="00420075" w:rsidRDefault="00C012E0" w:rsidP="00C012E0">
      <w:pPr>
        <w:pStyle w:val="a5"/>
        <w:tabs>
          <w:tab w:val="clear" w:pos="4677"/>
          <w:tab w:val="clear" w:pos="9355"/>
          <w:tab w:val="right" w:pos="4111"/>
          <w:tab w:val="right" w:pos="10348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Комплектация игрового комплекса – лабиринта</w:t>
      </w:r>
    </w:p>
    <w:p w:rsidR="00C012E0" w:rsidRDefault="00C012E0" w:rsidP="00C012E0">
      <w:pPr>
        <w:pStyle w:val="a5"/>
        <w:tabs>
          <w:tab w:val="clear" w:pos="4677"/>
          <w:tab w:val="clear" w:pos="9355"/>
          <w:tab w:val="right" w:pos="4111"/>
          <w:tab w:val="right" w:pos="10348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78"/>
        <w:tblOverlap w:val="never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230"/>
        <w:gridCol w:w="1476"/>
        <w:gridCol w:w="1624"/>
        <w:gridCol w:w="1772"/>
      </w:tblGrid>
      <w:tr w:rsidR="00C012E0" w:rsidRPr="003727CA" w:rsidTr="00873ED8">
        <w:trPr>
          <w:trHeight w:hRule="exact" w:val="577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Кол-во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Единицы измерения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Срок гарантии</w:t>
            </w:r>
          </w:p>
          <w:p w:rsidR="00C012E0" w:rsidRPr="003727CA" w:rsidRDefault="00C012E0" w:rsidP="00873ED8">
            <w:pPr>
              <w:jc w:val="center"/>
              <w:rPr>
                <w:bCs/>
                <w:i/>
                <w:sz w:val="18"/>
                <w:szCs w:val="18"/>
              </w:rPr>
            </w:pPr>
            <w:r w:rsidRPr="003727CA">
              <w:rPr>
                <w:bCs/>
                <w:i/>
                <w:sz w:val="18"/>
                <w:szCs w:val="18"/>
              </w:rPr>
              <w:t>(месяц)</w:t>
            </w:r>
          </w:p>
        </w:tc>
      </w:tr>
      <w:tr w:rsidR="00C012E0" w:rsidRPr="003727CA" w:rsidTr="00873ED8">
        <w:trPr>
          <w:trHeight w:hRule="exact" w:val="352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Горизонтальные мягкие валы на подшипниках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352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Вертикальные мягкие валы на подшипниках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3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94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Мягкие формы (навесные груши разного размера)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7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4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Горка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трубчатая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88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4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Горка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прямоскатная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двойная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78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5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Тоннель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пластиковый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82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6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Труба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сетка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86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7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Игровой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элемент</w:t>
            </w:r>
            <w:proofErr w:type="spellEnd"/>
            <w:r w:rsidRPr="003727CA">
              <w:rPr>
                <w:sz w:val="18"/>
                <w:szCs w:val="18"/>
              </w:rPr>
              <w:t xml:space="preserve"> – </w:t>
            </w:r>
            <w:proofErr w:type="spellStart"/>
            <w:r w:rsidRPr="003727CA">
              <w:rPr>
                <w:sz w:val="18"/>
                <w:szCs w:val="18"/>
              </w:rPr>
              <w:t>лесенка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77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8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Сталактиты-сталагмиты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3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9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Игровой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элемент</w:t>
            </w:r>
            <w:proofErr w:type="spellEnd"/>
            <w:r w:rsidRPr="003727CA">
              <w:rPr>
                <w:sz w:val="18"/>
                <w:szCs w:val="18"/>
              </w:rPr>
              <w:t xml:space="preserve"> – </w:t>
            </w:r>
            <w:proofErr w:type="spellStart"/>
            <w:r w:rsidRPr="003727CA">
              <w:rPr>
                <w:sz w:val="18"/>
                <w:szCs w:val="18"/>
              </w:rPr>
              <w:t>подъем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9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10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Мягкие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змейки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24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24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Мостик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качающийся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30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14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7F1C81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Батут</w:t>
            </w:r>
            <w:proofErr w:type="spellEnd"/>
            <w:r w:rsidRPr="007F1C81">
              <w:rPr>
                <w:sz w:val="18"/>
                <w:szCs w:val="18"/>
              </w:rPr>
              <w:t xml:space="preserve"> </w:t>
            </w:r>
            <w:proofErr w:type="spellStart"/>
            <w:r w:rsidRPr="007F1C81">
              <w:rPr>
                <w:sz w:val="18"/>
                <w:szCs w:val="18"/>
              </w:rPr>
              <w:t>на</w:t>
            </w:r>
            <w:proofErr w:type="spellEnd"/>
            <w:r w:rsidRPr="007F1C81">
              <w:rPr>
                <w:sz w:val="18"/>
                <w:szCs w:val="18"/>
              </w:rPr>
              <w:t xml:space="preserve"> </w:t>
            </w:r>
            <w:proofErr w:type="spellStart"/>
            <w:r w:rsidRPr="007F1C81">
              <w:rPr>
                <w:sz w:val="18"/>
                <w:szCs w:val="18"/>
              </w:rPr>
              <w:t>мячах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2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15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3727CA">
              <w:rPr>
                <w:sz w:val="18"/>
                <w:szCs w:val="18"/>
              </w:rPr>
              <w:t>ячи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012E0" w:rsidTr="00873ED8">
        <w:trPr>
          <w:trHeight w:hRule="exact" w:val="298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16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Шторка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бассейна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260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17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Горизонтальное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сетчатое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перекрытие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12E0" w:rsidRPr="003727CA" w:rsidTr="00873ED8">
        <w:trPr>
          <w:trHeight w:hRule="exact" w:val="352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18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Аппликации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сетку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12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19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Заборчик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85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20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Ламбрекен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403BE8" w:rsidTr="00873ED8">
        <w:trPr>
          <w:trHeight w:hRule="exact" w:val="304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21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Шарики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для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сухого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бассейна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03BE8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403BE8">
              <w:rPr>
                <w:sz w:val="18"/>
                <w:szCs w:val="18"/>
              </w:rPr>
              <w:t>Компл</w:t>
            </w:r>
            <w:proofErr w:type="spellEnd"/>
            <w:r w:rsidRPr="00403BE8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03BE8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403BE8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012E0" w:rsidRPr="003727CA" w:rsidTr="00873ED8">
        <w:trPr>
          <w:trHeight w:hRule="exact" w:val="209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tabs>
                <w:tab w:val="right" w:pos="5168"/>
              </w:tabs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22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Напольное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покрытие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C012E0" w:rsidRPr="003727CA" w:rsidTr="00873ED8">
        <w:trPr>
          <w:trHeight w:hRule="exact" w:val="283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23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Металлоконструкция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301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24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Материал для обтяжки металлического каркаса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64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tabs>
                <w:tab w:val="right" w:pos="5168"/>
              </w:tabs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Маты-перекрытия</w:t>
            </w:r>
            <w:proofErr w:type="spellEnd"/>
            <w:r w:rsidRPr="003727CA">
              <w:rPr>
                <w:sz w:val="18"/>
                <w:szCs w:val="18"/>
              </w:rPr>
              <w:tab/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69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Защитная сеть по контуру и внутри лабиринта</w:t>
            </w:r>
          </w:p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3</w:t>
            </w:r>
          </w:p>
        </w:tc>
      </w:tr>
      <w:tr w:rsidR="00C012E0" w:rsidRPr="003727CA" w:rsidTr="00873ED8">
        <w:trPr>
          <w:trHeight w:hRule="exact" w:val="288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420075" w:rsidRDefault="00C012E0" w:rsidP="00873ED8">
            <w:pPr>
              <w:pStyle w:val="a3"/>
              <w:rPr>
                <w:sz w:val="18"/>
                <w:szCs w:val="18"/>
                <w:lang w:val="ru-RU"/>
              </w:rPr>
            </w:pPr>
            <w:r w:rsidRPr="00420075">
              <w:rPr>
                <w:sz w:val="18"/>
                <w:szCs w:val="18"/>
                <w:lang w:val="ru-RU"/>
              </w:rPr>
              <w:t>Фитинг для металлического каркаса комплекса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2E0" w:rsidRPr="003727CA" w:rsidTr="00873ED8">
        <w:trPr>
          <w:trHeight w:hRule="exact" w:val="201"/>
        </w:trPr>
        <w:tc>
          <w:tcPr>
            <w:tcW w:w="1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Шнур</w:t>
            </w:r>
            <w:proofErr w:type="spellEnd"/>
            <w:r w:rsidRPr="003727CA">
              <w:rPr>
                <w:sz w:val="18"/>
                <w:szCs w:val="18"/>
              </w:rPr>
              <w:t xml:space="preserve"> </w:t>
            </w:r>
            <w:proofErr w:type="spellStart"/>
            <w:r w:rsidRPr="003727CA">
              <w:rPr>
                <w:sz w:val="18"/>
                <w:szCs w:val="18"/>
              </w:rPr>
              <w:t>крепежный</w:t>
            </w:r>
            <w:proofErr w:type="spellEnd"/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727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727CA">
              <w:rPr>
                <w:sz w:val="18"/>
                <w:szCs w:val="18"/>
              </w:rPr>
              <w:t>Компл</w:t>
            </w:r>
            <w:proofErr w:type="spellEnd"/>
            <w:r w:rsidRPr="003727CA"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2E0" w:rsidRPr="003727CA" w:rsidRDefault="00C012E0" w:rsidP="00873ED8">
            <w:pPr>
              <w:pStyle w:val="a3"/>
              <w:jc w:val="center"/>
              <w:rPr>
                <w:sz w:val="18"/>
                <w:szCs w:val="18"/>
              </w:rPr>
            </w:pPr>
            <w:r w:rsidRPr="003727CA">
              <w:rPr>
                <w:sz w:val="18"/>
                <w:szCs w:val="18"/>
              </w:rPr>
              <w:t>6</w:t>
            </w:r>
          </w:p>
        </w:tc>
      </w:tr>
    </w:tbl>
    <w:p w:rsidR="00C012E0" w:rsidRDefault="00C012E0" w:rsidP="00C012E0">
      <w:pPr>
        <w:pStyle w:val="a5"/>
        <w:tabs>
          <w:tab w:val="clear" w:pos="4677"/>
          <w:tab w:val="clear" w:pos="9355"/>
          <w:tab w:val="right" w:pos="4111"/>
          <w:tab w:val="right" w:pos="10348"/>
        </w:tabs>
        <w:rPr>
          <w:rFonts w:ascii="Times New Roman" w:hAnsi="Times New Roman"/>
          <w:b/>
          <w:sz w:val="18"/>
          <w:szCs w:val="18"/>
        </w:rPr>
      </w:pPr>
    </w:p>
    <w:p w:rsidR="00922221" w:rsidRDefault="00922221">
      <w:bookmarkStart w:id="0" w:name="_GoBack"/>
      <w:bookmarkEnd w:id="0"/>
    </w:p>
    <w:sectPr w:rsidR="009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0"/>
    <w:rsid w:val="00922221"/>
    <w:rsid w:val="00C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2E0"/>
    <w:pPr>
      <w:jc w:val="both"/>
    </w:pPr>
    <w:rPr>
      <w:sz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C012E0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5">
    <w:name w:val="header"/>
    <w:basedOn w:val="a"/>
    <w:link w:val="a6"/>
    <w:uiPriority w:val="99"/>
    <w:rsid w:val="00C012E0"/>
    <w:pPr>
      <w:tabs>
        <w:tab w:val="center" w:pos="4677"/>
        <w:tab w:val="right" w:pos="9355"/>
      </w:tabs>
      <w:suppressAutoHyphens/>
    </w:pPr>
    <w:rPr>
      <w:rFonts w:ascii="Arial" w:hAnsi="Arial" w:cs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012E0"/>
    <w:rPr>
      <w:rFonts w:ascii="Arial" w:eastAsia="Times New Roman" w:hAnsi="Arial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2E0"/>
    <w:pPr>
      <w:jc w:val="both"/>
    </w:pPr>
    <w:rPr>
      <w:sz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C012E0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5">
    <w:name w:val="header"/>
    <w:basedOn w:val="a"/>
    <w:link w:val="a6"/>
    <w:uiPriority w:val="99"/>
    <w:rsid w:val="00C012E0"/>
    <w:pPr>
      <w:tabs>
        <w:tab w:val="center" w:pos="4677"/>
        <w:tab w:val="right" w:pos="9355"/>
      </w:tabs>
      <w:suppressAutoHyphens/>
    </w:pPr>
    <w:rPr>
      <w:rFonts w:ascii="Arial" w:hAnsi="Arial" w:cs="Calibri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012E0"/>
    <w:rPr>
      <w:rFonts w:ascii="Arial" w:eastAsia="Times New Roman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Менеджер</dc:creator>
  <cp:lastModifiedBy>Офис Менеджер</cp:lastModifiedBy>
  <cp:revision>1</cp:revision>
  <dcterms:created xsi:type="dcterms:W3CDTF">2018-05-03T05:12:00Z</dcterms:created>
  <dcterms:modified xsi:type="dcterms:W3CDTF">2018-05-03T05:12:00Z</dcterms:modified>
</cp:coreProperties>
</file>